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101CAD" wp14:paraId="7B787B5D" wp14:textId="6E3C145E">
      <w:pPr>
        <w:pStyle w:val="Heading2"/>
        <w:spacing w:before="299" w:beforeAutospacing="off" w:after="299" w:afterAutospacing="off"/>
      </w:pPr>
      <w:r w:rsidRPr="4BF9F9C2" w:rsidR="1543A521">
        <w:rPr>
          <w:rFonts w:ascii="Aptos" w:hAnsi="Aptos" w:eastAsia="Aptos" w:cs="Aptos"/>
          <w:b w:val="1"/>
          <w:bCs w:val="1"/>
          <w:noProof w:val="0"/>
          <w:sz w:val="36"/>
          <w:szCs w:val="36"/>
          <w:lang w:val="en-US"/>
        </w:rPr>
        <w:t>Purchasing Policy</w:t>
      </w:r>
    </w:p>
    <w:p xmlns:wp14="http://schemas.microsoft.com/office/word/2010/wordml" w:rsidP="51101CAD" wp14:paraId="69D7613D" wp14:textId="2AE4BD87">
      <w:pPr>
        <w:pStyle w:val="Heading3"/>
        <w:spacing w:before="281" w:beforeAutospacing="off" w:after="281" w:afterAutospacing="off"/>
      </w:pPr>
      <w:r w:rsidRPr="4BF9F9C2" w:rsidR="1543A521">
        <w:rPr>
          <w:rFonts w:ascii="Aptos" w:hAnsi="Aptos" w:eastAsia="Aptos" w:cs="Aptos"/>
          <w:b w:val="1"/>
          <w:bCs w:val="1"/>
          <w:noProof w:val="0"/>
          <w:sz w:val="28"/>
          <w:szCs w:val="28"/>
          <w:lang w:val="en-US"/>
        </w:rPr>
        <w:t>Purpose</w:t>
      </w:r>
    </w:p>
    <w:p xmlns:wp14="http://schemas.microsoft.com/office/word/2010/wordml" w:rsidP="51101CAD" wp14:paraId="52E9DE45" wp14:textId="097CB6BD">
      <w:pPr>
        <w:spacing w:before="240" w:beforeAutospacing="off" w:after="240" w:afterAutospacing="off"/>
      </w:pPr>
      <w:r w:rsidRPr="51101CAD" w:rsidR="1543A521">
        <w:rPr>
          <w:rFonts w:ascii="Aptos" w:hAnsi="Aptos" w:eastAsia="Aptos" w:cs="Aptos"/>
          <w:noProof w:val="0"/>
          <w:sz w:val="24"/>
          <w:szCs w:val="24"/>
          <w:lang w:val="en-US"/>
        </w:rPr>
        <w:t>The purpose of this policy is to ensure that all purchases made by [Organization Name] are necessary, reasonable, and consistent with the mission of the organization, while maintaining compliance with the requirements of the Office of Criminal Justice Programs (OCJP), federal procurement standards (2 CFR 200), and other applicable regulations. This policy also ensures equitable and consistent use of funds for client assistance.</w:t>
      </w:r>
    </w:p>
    <w:p xmlns:wp14="http://schemas.microsoft.com/office/word/2010/wordml" w:rsidP="51101CAD" wp14:paraId="64AC226C" wp14:textId="7718684D">
      <w:pPr>
        <w:pStyle w:val="Heading3"/>
        <w:spacing w:before="281" w:beforeAutospacing="off" w:after="281" w:afterAutospacing="off"/>
      </w:pPr>
      <w:r w:rsidRPr="4BF9F9C2" w:rsidR="1543A521">
        <w:rPr>
          <w:rFonts w:ascii="Aptos" w:hAnsi="Aptos" w:eastAsia="Aptos" w:cs="Aptos"/>
          <w:b w:val="1"/>
          <w:bCs w:val="1"/>
          <w:noProof w:val="0"/>
          <w:sz w:val="28"/>
          <w:szCs w:val="28"/>
          <w:lang w:val="en-US"/>
        </w:rPr>
        <w:t>Scope</w:t>
      </w:r>
    </w:p>
    <w:p xmlns:wp14="http://schemas.microsoft.com/office/word/2010/wordml" w:rsidP="51101CAD" wp14:paraId="6556B113" wp14:textId="097EA6F2">
      <w:pPr>
        <w:spacing w:before="240" w:beforeAutospacing="off" w:after="240" w:afterAutospacing="off"/>
      </w:pPr>
      <w:r w:rsidRPr="51101CAD" w:rsidR="1543A521">
        <w:rPr>
          <w:rFonts w:ascii="Aptos" w:hAnsi="Aptos" w:eastAsia="Aptos" w:cs="Aptos"/>
          <w:noProof w:val="0"/>
          <w:sz w:val="24"/>
          <w:szCs w:val="24"/>
          <w:lang w:val="en-US"/>
        </w:rPr>
        <w:t>This policy applies to all staff, volunteers, and board members who are involved in purchasing goods, services, or providing direct assistance to clients with grant or organizational funds.</w:t>
      </w:r>
    </w:p>
    <w:p xmlns:wp14="http://schemas.microsoft.com/office/word/2010/wordml" w:rsidP="51101CAD" wp14:paraId="44F2715D" wp14:textId="5906AD85">
      <w:pPr>
        <w:pStyle w:val="Heading3"/>
        <w:spacing w:before="281" w:beforeAutospacing="off" w:after="281" w:afterAutospacing="off"/>
      </w:pPr>
      <w:r w:rsidRPr="4BF9F9C2" w:rsidR="1543A521">
        <w:rPr>
          <w:rFonts w:ascii="Aptos" w:hAnsi="Aptos" w:eastAsia="Aptos" w:cs="Aptos"/>
          <w:b w:val="1"/>
          <w:bCs w:val="1"/>
          <w:noProof w:val="0"/>
          <w:sz w:val="28"/>
          <w:szCs w:val="28"/>
          <w:lang w:val="en-US"/>
        </w:rPr>
        <w:t>Policy Statement</w:t>
      </w:r>
    </w:p>
    <w:p xmlns:wp14="http://schemas.microsoft.com/office/word/2010/wordml" w:rsidP="51101CAD" wp14:paraId="6CB48485" wp14:textId="5BDA2FC2">
      <w:pPr>
        <w:spacing w:before="240" w:beforeAutospacing="off" w:after="240" w:afterAutospacing="off"/>
      </w:pPr>
      <w:r w:rsidRPr="51101CAD" w:rsidR="1543A521">
        <w:rPr>
          <w:rFonts w:ascii="Aptos" w:hAnsi="Aptos" w:eastAsia="Aptos" w:cs="Aptos"/>
          <w:noProof w:val="0"/>
          <w:sz w:val="24"/>
          <w:szCs w:val="24"/>
          <w:lang w:val="en-US"/>
        </w:rPr>
        <w:t>[Organization Name] will maintain purchasing practices that:</w:t>
      </w:r>
    </w:p>
    <w:p xmlns:wp14="http://schemas.microsoft.com/office/word/2010/wordml" w:rsidP="51101CAD" wp14:paraId="00B013B4" wp14:textId="681C4C33">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Safeguard against misuse of funds.</w:t>
      </w:r>
    </w:p>
    <w:p xmlns:wp14="http://schemas.microsoft.com/office/word/2010/wordml" w:rsidP="51101CAD" wp14:paraId="1B6ACB4E" wp14:textId="67E13DE3">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Ensure compliance with all OCJP and federal grant requirements.</w:t>
      </w:r>
    </w:p>
    <w:p xmlns:wp14="http://schemas.microsoft.com/office/word/2010/wordml" w:rsidP="51101CAD" wp14:paraId="74521CDD" wp14:textId="6E21BD0A">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Establish clear limits and approval processes for client assistance.</w:t>
      </w:r>
    </w:p>
    <w:p xmlns:wp14="http://schemas.microsoft.com/office/word/2010/wordml" w:rsidP="51101CAD" wp14:paraId="20FF8866" wp14:textId="06FF0E6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Provide transparency and documentation for all expenditures.</w:t>
      </w:r>
    </w:p>
    <w:p xmlns:wp14="http://schemas.microsoft.com/office/word/2010/wordml" w:rsidP="51101CAD" wp14:paraId="7D2C4D6C" wp14:textId="259E00A3">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Prevent conflicts of interest in purchasing decisions.</w:t>
      </w:r>
    </w:p>
    <w:p xmlns:wp14="http://schemas.microsoft.com/office/word/2010/wordml" w:rsidP="51101CAD" wp14:paraId="2A3D5676" wp14:textId="0C7E7BC0">
      <w:pPr>
        <w:pStyle w:val="Heading3"/>
        <w:spacing w:before="281" w:beforeAutospacing="off" w:after="281" w:afterAutospacing="off"/>
      </w:pPr>
      <w:r w:rsidRPr="4BF9F9C2" w:rsidR="1543A521">
        <w:rPr>
          <w:rFonts w:ascii="Aptos" w:hAnsi="Aptos" w:eastAsia="Aptos" w:cs="Aptos"/>
          <w:b w:val="1"/>
          <w:bCs w:val="1"/>
          <w:noProof w:val="0"/>
          <w:sz w:val="28"/>
          <w:szCs w:val="28"/>
          <w:lang w:val="en-US"/>
        </w:rPr>
        <w:t>Procedures</w:t>
      </w:r>
    </w:p>
    <w:p xmlns:wp14="http://schemas.microsoft.com/office/word/2010/wordml" w:rsidP="51101CAD" wp14:paraId="60ED13C7" wp14:textId="106ECA9C">
      <w:pPr>
        <w:spacing w:before="240" w:beforeAutospacing="off" w:after="240" w:afterAutospacing="off"/>
      </w:pPr>
      <w:r w:rsidRPr="51101CAD" w:rsidR="1543A521">
        <w:rPr>
          <w:rFonts w:ascii="Aptos" w:hAnsi="Aptos" w:eastAsia="Aptos" w:cs="Aptos"/>
          <w:b w:val="1"/>
          <w:bCs w:val="1"/>
          <w:noProof w:val="0"/>
          <w:sz w:val="24"/>
          <w:szCs w:val="24"/>
          <w:lang w:val="en-US"/>
        </w:rPr>
        <w:t>1. Client Assistance</w:t>
      </w:r>
    </w:p>
    <w:p xmlns:wp14="http://schemas.microsoft.com/office/word/2010/wordml" w:rsidP="51101CAD" wp14:paraId="10D5C9AE" wp14:textId="70F05EA1">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Assistance amounts will be limited to [$</w:t>
      </w:r>
      <w:r w:rsidRPr="51101CAD" w:rsidR="1543A521">
        <w:rPr>
          <w:rFonts w:ascii="Aptos" w:hAnsi="Aptos" w:eastAsia="Aptos" w:cs="Aptos"/>
          <w:b w:val="1"/>
          <w:bCs w:val="1"/>
          <w:i w:val="1"/>
          <w:iCs w:val="1"/>
          <w:noProof w:val="0"/>
          <w:sz w:val="24"/>
          <w:szCs w:val="24"/>
          <w:lang w:val="en-US"/>
        </w:rPr>
        <w:t>] per individual or [$</w:t>
      </w:r>
      <w:r w:rsidRPr="51101CAD" w:rsidR="1543A521">
        <w:rPr>
          <w:rFonts w:ascii="Aptos" w:hAnsi="Aptos" w:eastAsia="Aptos" w:cs="Aptos"/>
          <w:noProof w:val="0"/>
          <w:sz w:val="24"/>
          <w:szCs w:val="24"/>
          <w:lang w:val="en-US"/>
        </w:rPr>
        <w:t>] per household annually. Exceptions may be made on a case-by-case basis with written approval from the Program Director (or designee).</w:t>
      </w:r>
    </w:p>
    <w:p xmlns:wp14="http://schemas.microsoft.com/office/word/2010/wordml" w:rsidP="51101CAD" wp14:paraId="47505B9C" wp14:textId="11D6103B">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Assistance frequency is limited to [once per quarter / once per month / as determined by program participation guidelines].</w:t>
      </w:r>
    </w:p>
    <w:p xmlns:wp14="http://schemas.microsoft.com/office/word/2010/wordml" w:rsidP="51101CAD" wp14:paraId="0C321849" wp14:textId="1A0514E9">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Staff must document attempts to access community resources prior to the use of grant funds.</w:t>
      </w:r>
    </w:p>
    <w:p xmlns:wp14="http://schemas.microsoft.com/office/word/2010/wordml" w:rsidP="51101CAD" wp14:paraId="16B38B84" wp14:textId="320B9E32">
      <w:pPr>
        <w:spacing w:before="240" w:beforeAutospacing="off" w:after="240" w:afterAutospacing="off"/>
      </w:pPr>
      <w:r w:rsidRPr="51101CAD" w:rsidR="1543A521">
        <w:rPr>
          <w:rFonts w:ascii="Aptos" w:hAnsi="Aptos" w:eastAsia="Aptos" w:cs="Aptos"/>
          <w:b w:val="1"/>
          <w:bCs w:val="1"/>
          <w:noProof w:val="0"/>
          <w:sz w:val="24"/>
          <w:szCs w:val="24"/>
          <w:lang w:val="en-US"/>
        </w:rPr>
        <w:t>2. General Purchasing Standards</w:t>
      </w:r>
    </w:p>
    <w:p xmlns:wp14="http://schemas.microsoft.com/office/word/2010/wordml" w:rsidP="51101CAD" wp14:paraId="66D92C8F" wp14:textId="2CFC1D40">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Purchases must be necessary and directly related to program activities.</w:t>
      </w:r>
    </w:p>
    <w:p xmlns:wp14="http://schemas.microsoft.com/office/word/2010/wordml" w:rsidP="51101CAD" wp14:paraId="753F7000" wp14:textId="400890CC">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Competitive quotes or bids are required for purchases above [$___].</w:t>
      </w:r>
    </w:p>
    <w:p xmlns:wp14="http://schemas.microsoft.com/office/word/2010/wordml" w:rsidP="51101CAD" wp14:paraId="3CC9DB77" wp14:textId="1C3A5F38">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All purchases must be documented with receipts, purchase orders, or assistance forms.</w:t>
      </w:r>
    </w:p>
    <w:p xmlns:wp14="http://schemas.microsoft.com/office/word/2010/wordml" w:rsidP="51101CAD" wp14:paraId="2C18CA9D" wp14:textId="29738CD3">
      <w:pPr>
        <w:spacing w:before="240" w:beforeAutospacing="off" w:after="240" w:afterAutospacing="off"/>
      </w:pPr>
      <w:r w:rsidRPr="51101CAD" w:rsidR="1543A521">
        <w:rPr>
          <w:rFonts w:ascii="Aptos" w:hAnsi="Aptos" w:eastAsia="Aptos" w:cs="Aptos"/>
          <w:b w:val="1"/>
          <w:bCs w:val="1"/>
          <w:noProof w:val="0"/>
          <w:sz w:val="24"/>
          <w:szCs w:val="24"/>
          <w:lang w:val="en-US"/>
        </w:rPr>
        <w:t>3. Approval Authority</w:t>
      </w:r>
    </w:p>
    <w:p xmlns:wp14="http://schemas.microsoft.com/office/word/2010/wordml" w:rsidP="51101CAD" wp14:paraId="757739E8" wp14:textId="7B2149CD">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Program staff may authorize purchases up to [$___].</w:t>
      </w:r>
    </w:p>
    <w:p xmlns:wp14="http://schemas.microsoft.com/office/word/2010/wordml" w:rsidP="51101CAD" wp14:paraId="13206AA3" wp14:textId="5BAFD27E">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The Program Director may authorize purchases up to [$___].</w:t>
      </w:r>
    </w:p>
    <w:p xmlns:wp14="http://schemas.microsoft.com/office/word/2010/wordml" w:rsidP="51101CAD" wp14:paraId="20C6A0F0" wp14:textId="036624AA">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Purchases exceeding [$___] must be approved by the Executive Director.</w:t>
      </w:r>
    </w:p>
    <w:p xmlns:wp14="http://schemas.microsoft.com/office/word/2010/wordml" w:rsidP="51101CAD" wp14:paraId="6FA69F95" wp14:textId="7FF7565F">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Purchases exceeding [$___] require Board approval.</w:t>
      </w:r>
    </w:p>
    <w:p xmlns:wp14="http://schemas.microsoft.com/office/word/2010/wordml" w:rsidP="51101CAD" wp14:paraId="15FCE9C5" wp14:textId="013E859C">
      <w:pPr>
        <w:spacing w:before="240" w:beforeAutospacing="off" w:after="240" w:afterAutospacing="off"/>
      </w:pPr>
      <w:r w:rsidRPr="51101CAD" w:rsidR="1543A521">
        <w:rPr>
          <w:rFonts w:ascii="Aptos" w:hAnsi="Aptos" w:eastAsia="Aptos" w:cs="Aptos"/>
          <w:b w:val="1"/>
          <w:bCs w:val="1"/>
          <w:noProof w:val="0"/>
          <w:sz w:val="24"/>
          <w:szCs w:val="24"/>
          <w:lang w:val="en-US"/>
        </w:rPr>
        <w:t>4. Large Purchases and Special Items</w:t>
      </w:r>
    </w:p>
    <w:p xmlns:wp14="http://schemas.microsoft.com/office/word/2010/wordml" w:rsidP="51101CAD" wp14:paraId="6F58921B" wp14:textId="0FA8EC5D">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Any purchase exceeding $5,000, or considered a large or unusual purchase (such as a vehicle), requires prior approval from OCJP and the Board of Directors.</w:t>
      </w:r>
    </w:p>
    <w:p xmlns:wp14="http://schemas.microsoft.com/office/word/2010/wordml" w:rsidP="51101CAD" wp14:paraId="2FE0E1FD" wp14:textId="18BC1DF5">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51101CAD" w:rsidR="1543A521">
        <w:rPr>
          <w:rFonts w:ascii="Aptos" w:hAnsi="Aptos" w:eastAsia="Aptos" w:cs="Aptos"/>
          <w:noProof w:val="0"/>
          <w:sz w:val="24"/>
          <w:szCs w:val="24"/>
          <w:lang w:val="en-US"/>
        </w:rPr>
        <w:t>Legal counsel must be consulted on purchases with potential liability concerns.</w:t>
      </w:r>
    </w:p>
    <w:p xmlns:wp14="http://schemas.microsoft.com/office/word/2010/wordml" w:rsidP="51101CAD" wp14:paraId="5A2A40C9" wp14:textId="6D08954B">
      <w:pPr>
        <w:spacing w:before="240" w:beforeAutospacing="off" w:after="240" w:afterAutospacing="off"/>
      </w:pPr>
      <w:r w:rsidRPr="51101CAD" w:rsidR="1543A521">
        <w:rPr>
          <w:rFonts w:ascii="Aptos" w:hAnsi="Aptos" w:eastAsia="Aptos" w:cs="Aptos"/>
          <w:b w:val="1"/>
          <w:bCs w:val="1"/>
          <w:noProof w:val="0"/>
          <w:sz w:val="24"/>
          <w:szCs w:val="24"/>
          <w:lang w:val="en-US"/>
        </w:rPr>
        <w:t>5. Conflict of Interest</w:t>
      </w:r>
      <w:r>
        <w:br/>
      </w:r>
      <w:r w:rsidRPr="51101CAD" w:rsidR="1543A521">
        <w:rPr>
          <w:rFonts w:ascii="Aptos" w:hAnsi="Aptos" w:eastAsia="Aptos" w:cs="Aptos"/>
          <w:noProof w:val="0"/>
          <w:sz w:val="24"/>
          <w:szCs w:val="24"/>
          <w:lang w:val="en-US"/>
        </w:rPr>
        <w:t xml:space="preserve"> No staff member, board member, or relative of such persons shall personally benefit from organizational purchasing decisions. All potential conflicts must be disclosed and managed according to the organization’s Conflict of Interest Policy.</w:t>
      </w:r>
    </w:p>
    <w:p xmlns:wp14="http://schemas.microsoft.com/office/word/2010/wordml" w:rsidP="51101CAD" wp14:paraId="35F286AA" wp14:textId="1271BFBD">
      <w:pPr>
        <w:spacing w:before="240" w:beforeAutospacing="off" w:after="240" w:afterAutospacing="off"/>
      </w:pPr>
      <w:r w:rsidRPr="4BF9F9C2" w:rsidR="1543A521">
        <w:rPr>
          <w:rFonts w:ascii="Aptos" w:hAnsi="Aptos" w:eastAsia="Aptos" w:cs="Aptos"/>
          <w:b w:val="1"/>
          <w:bCs w:val="1"/>
          <w:noProof w:val="0"/>
          <w:sz w:val="24"/>
          <w:szCs w:val="24"/>
          <w:lang w:val="en-US"/>
        </w:rPr>
        <w:t>6. Documentation</w:t>
      </w:r>
      <w:r>
        <w:br/>
      </w:r>
      <w:r w:rsidRPr="4BF9F9C2" w:rsidR="1543A521">
        <w:rPr>
          <w:rFonts w:ascii="Aptos" w:hAnsi="Aptos" w:eastAsia="Aptos" w:cs="Aptos"/>
          <w:noProof w:val="0"/>
          <w:sz w:val="24"/>
          <w:szCs w:val="24"/>
          <w:lang w:val="en-US"/>
        </w:rPr>
        <w:t xml:space="preserve"> All purchases must be supported with appropriate documentation, including receipts, purchase orders, bids, and approval forms, and maintained in organizational records for audit purposes.</w:t>
      </w:r>
    </w:p>
    <w:p xmlns:wp14="http://schemas.microsoft.com/office/word/2010/wordml" w:rsidP="4BF9F9C2" wp14:paraId="7DAD364E" wp14:textId="561FFCC4">
      <w:pPr>
        <w:spacing w:before="240" w:beforeAutospacing="off" w:after="240" w:afterAutospacing="off"/>
      </w:pPr>
      <w:r w:rsidRPr="4BF9F9C2" w:rsidR="21423384">
        <w:rPr>
          <w:rFonts w:ascii="Aptos" w:hAnsi="Aptos" w:eastAsia="Aptos" w:cs="Aptos"/>
          <w:noProof w:val="0"/>
          <w:sz w:val="24"/>
          <w:szCs w:val="24"/>
          <w:lang w:val="en-US"/>
        </w:rPr>
        <w:t>*</w:t>
      </w:r>
      <w:r w:rsidRPr="4BF9F9C2" w:rsidR="21423384">
        <w:rPr>
          <w:rFonts w:ascii="Aptos" w:hAnsi="Aptos" w:eastAsia="Aptos" w:cs="Aptos"/>
          <w:strike w:val="0"/>
          <w:dstrike w:val="0"/>
          <w:noProof w:val="0"/>
          <w:color w:val="FF0000"/>
          <w:sz w:val="24"/>
          <w:szCs w:val="24"/>
          <w:u w:val="none"/>
          <w:lang w:val="en-US"/>
        </w:rPr>
        <w:t xml:space="preserve">Please note that this is just a sample procedure, and the specific steps you take will need to be tailored to your organization's unique circumstances. You should consult with an attorney or other qualified professional to ensure that you are </w:t>
      </w:r>
      <w:r w:rsidRPr="4BF9F9C2" w:rsidR="21423384">
        <w:rPr>
          <w:rFonts w:ascii="Aptos" w:hAnsi="Aptos" w:eastAsia="Aptos" w:cs="Aptos"/>
          <w:strike w:val="0"/>
          <w:dstrike w:val="0"/>
          <w:noProof w:val="0"/>
          <w:color w:val="FF0000"/>
          <w:sz w:val="24"/>
          <w:szCs w:val="24"/>
          <w:u w:val="none"/>
          <w:lang w:val="en-US"/>
        </w:rPr>
        <w:t>complying with</w:t>
      </w:r>
      <w:r w:rsidRPr="4BF9F9C2" w:rsidR="21423384">
        <w:rPr>
          <w:rFonts w:ascii="Aptos" w:hAnsi="Aptos" w:eastAsia="Aptos" w:cs="Aptos"/>
          <w:strike w:val="0"/>
          <w:dstrike w:val="0"/>
          <w:noProof w:val="0"/>
          <w:color w:val="FF0000"/>
          <w:sz w:val="24"/>
          <w:szCs w:val="24"/>
          <w:u w:val="none"/>
          <w:lang w:val="en-US"/>
        </w:rPr>
        <w:t xml:space="preserve"> all applicable laws and regulations.</w:t>
      </w:r>
    </w:p>
    <w:p xmlns:wp14="http://schemas.microsoft.com/office/word/2010/wordml" wp14:paraId="2C078E63" wp14:textId="2A87428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8b63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4aef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ff28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9ac4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859f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721732"/>
    <w:rsid w:val="1519FD23"/>
    <w:rsid w:val="1543A521"/>
    <w:rsid w:val="206B158C"/>
    <w:rsid w:val="21423384"/>
    <w:rsid w:val="4BF9F9C2"/>
    <w:rsid w:val="51101CAD"/>
    <w:rsid w:val="6E72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1732"/>
  <w15:chartTrackingRefBased/>
  <w15:docId w15:val="{D7EC5B40-B996-4ACF-ABDC-4ACE7A32E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4BF9F9C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BF9F9C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1101CA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df71e8e7921402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6D67991FEEC4C98050C3F1B8F8B9F" ma:contentTypeVersion="14" ma:contentTypeDescription="Create a new document." ma:contentTypeScope="" ma:versionID="4969f0d6cc48cb7d5625889318b458d1">
  <xsd:schema xmlns:xsd="http://www.w3.org/2001/XMLSchema" xmlns:xs="http://www.w3.org/2001/XMLSchema" xmlns:p="http://schemas.microsoft.com/office/2006/metadata/properties" xmlns:ns2="10517e41-0bd8-41cc-857c-7d45df7ec448" xmlns:ns3="ea2c6e17-cce0-4550-8ff4-1e8253fb23e9" targetNamespace="http://schemas.microsoft.com/office/2006/metadata/properties" ma:root="true" ma:fieldsID="c54e70afb720f7892a2190b05715f3e5" ns2:_="" ns3:_="">
    <xsd:import namespace="10517e41-0bd8-41cc-857c-7d45df7ec448"/>
    <xsd:import namespace="ea2c6e17-cce0-4550-8ff4-1e8253fb2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17e41-0bd8-41cc-857c-7d45df7ec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c6e17-cce0-4550-8ff4-1e8253fb23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40eb83e-29e1-4d33-9647-09fe9e922bab}" ma:internalName="TaxCatchAll" ma:showField="CatchAllData" ma:web="ea2c6e17-cce0-4550-8ff4-1e8253fb2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17e41-0bd8-41cc-857c-7d45df7ec448">
      <Terms xmlns="http://schemas.microsoft.com/office/infopath/2007/PartnerControls"/>
    </lcf76f155ced4ddcb4097134ff3c332f>
    <TaxCatchAll xmlns="ea2c6e17-cce0-4550-8ff4-1e8253fb23e9" xsi:nil="true"/>
  </documentManagement>
</p:properties>
</file>

<file path=customXml/itemProps1.xml><?xml version="1.0" encoding="utf-8"?>
<ds:datastoreItem xmlns:ds="http://schemas.openxmlformats.org/officeDocument/2006/customXml" ds:itemID="{7C07A01C-948E-4F81-B42E-3AF76D7B43C5}"/>
</file>

<file path=customXml/itemProps2.xml><?xml version="1.0" encoding="utf-8"?>
<ds:datastoreItem xmlns:ds="http://schemas.openxmlformats.org/officeDocument/2006/customXml" ds:itemID="{66455E26-EB7E-474B-8A1C-78DAE12B33FA}"/>
</file>

<file path=customXml/itemProps3.xml><?xml version="1.0" encoding="utf-8"?>
<ds:datastoreItem xmlns:ds="http://schemas.openxmlformats.org/officeDocument/2006/customXml" ds:itemID="{D0810E8E-9845-4DC4-BACE-FC9254C695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Blair, Brooke</dc:creator>
  <keywords/>
  <dc:description/>
  <lastModifiedBy>Blair, Brooke</lastModifiedBy>
  <dcterms:created xsi:type="dcterms:W3CDTF">2025-09-22T19:53:28.0000000Z</dcterms:created>
  <dcterms:modified xsi:type="dcterms:W3CDTF">2025-09-22T20:07:34.5563089Z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0x0101005706D67991FEEC4C98050C3F1B8F8B9F</vt:lpwstr>
  </property>
  <property fmtid="{D5CDD505-2E9C-101B-9397-08002B2CF9AE}" pid="3" name="MediaServiceImageTags">
    <vt:lpwstr/>
  </property>
</Properties>
</file>